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A3" w:rsidRPr="00AE1106" w:rsidRDefault="00395FA3" w:rsidP="00AE1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106">
        <w:rPr>
          <w:rFonts w:ascii="Times New Roman" w:hAnsi="Times New Roman" w:cs="Times New Roman"/>
          <w:b/>
          <w:bCs/>
          <w:sz w:val="24"/>
          <w:szCs w:val="24"/>
        </w:rPr>
        <w:t>О ПОРЯДКЕ ОБЕСПЕЧЕНИЯ ИНВАЛИДОВ ТЕХНИЧЕСКИМИ СРЕДСТВАМИ РЕАБИЛИТАЦИИ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(изделиями)</w:t>
      </w:r>
      <w:r w:rsidRPr="00AE11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5FA3" w:rsidRPr="00564B34" w:rsidRDefault="00395FA3" w:rsidP="00564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FA3" w:rsidRPr="00564B34" w:rsidRDefault="00395FA3" w:rsidP="00564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>Прокуратурой Дзержинского района на постоянной основе осуществляется  надзор за исполнением законодательства о социальной защите инвалидов.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 В соответствии со ст.39 Конституции Российской Федерации каждому гарантируется социальное обеспечение, в том  числе и по инвалидности.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 В соответствии со ст. 2 Федерального закона от 24.11.1995 г. № 181- ФЗ «О социальной защите инвалидов в Российской Федерации», социальная защита инвалидов – система гарантированных государством экономических, правовых мер и мер социальной поддержки. Согласно ст. ст. 10, 11.1 вышеуказанного закона, государство гарантирует инвалидам проведение реабилитационных мероприятий, получение технических средств и услуг, предоставляемых инвалиду за счет средств федерального бюджета Федеральный перечень реабилитированных мероприятий, технических средств реабилитации и услуг, предоставляемых инвалиду, утверждается Правительством РФ. Финансирование расходных обязательств по обеспечению инвалидов техническими средствами реабилитации осуществляется за счет средств федерального бюджета и Фонда социального страхования Российской Федерации.      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Согласно п.п. 11, 24, 36 Правил признания лица инвалидом, утвержденных Постановлением Правительства Российской Федерации от 20.02.2006 года № 95,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 Медико-социальная экспертиза проводится по заявлению гражданина (его законного представителя). Заявление подается в бюро в письменной форме с приложением направления на медико-социальную экспертизу, выданного организацией, оказывающей лечебно - профилактическую помощь и медицинских документов, подтверждающих нарушение здоровья.     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Гражданину, признанному инвалидом, выдается справка, подтверждающая факт установления инвалидности, а также индивидуальная программа реабилитации. Индивидуальная программа реабилитации инвалида 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 форм и форм собственности.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Постановлением Правительства РФ от 07.04.2008г. №240 утверждены Правила обеспечения за счет средств Федерального бюджета инвалидов техническими средствами реабилитации, согласно которым в исполнительный орган ФСС РФ по месту жительства инвалида подается заявление. Уполномоченный орган, в данном случае государственное учреждение – Красноярское региональное отделение Фонда социального страхования РФ должен в пятнадцатидневный срок рассмотреть данное заявление. Право, указанной категории на обеспечение техническими средствами реабилитации возникает с момента подачи заявления в исполнительный орган Фонда.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Обеспечение инвалидов  техническими средствами и изделиями  осуществляется путем предоставления соответствующего технического средства (изделия).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 От имени Российской Федерации в соответствии со ст.125 ГК РФ в правоотношениях по обеспечению инвалидов техническими  средствами реабилитации выступают исполнительные органы Фонда социального страхования РФ и Фонд социального страхования РФ, как орган,  осуществляющий финансирование указанных расходов  и на них возложены обязанности  по осуществлению контроля за исполнением выданных направлений  инвалидам на получение технических средств реабилитации.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Не предоставление инвалиду технических средств реабилитации для бытовой и общественной  деятельности в полном объеме не позволяет последнему пройти необходимую комплексную реабилитацию, нарушаются нормативы обслуживания инвалида,  и создается угроза его здоровью.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В соответствии с ч.1 ст.45 ГПК РФ, прокурор вправе обратиться в суд в защиту прав, свобод и законных интересов граждан,  если гражданин по состоянию здоровья, возрасту, недееспособности и другим уважительным причинам не может обратиться в суд. Кроме того, прокурор вправе обратиться в суд с заявлением в защиту прав, свобод и законных интересов граждан, основанием, для которого является обращение к нему граждан о защите нарушенных или оспариваемых социальных прав, свобод и законных интересов. </w:t>
      </w: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 Лица, имеющие инвалидность (либо их законные представители) которым в соответствии с индивидуальной программой реабилитации предназначено обеспечение техническими средствами реабилитации либо иными изделиями и не имеющие возможности самостоятельно обратиться в суд за защитой своих прав и законных интересов, а также лица (либо законные представители), которым Фондом своевременно не выданы данные технические средства (изделия) средства  могут обратиться с письменным заявлением в  прокуратуру района.</w:t>
      </w:r>
    </w:p>
    <w:p w:rsidR="00395FA3" w:rsidRPr="00564B34" w:rsidRDefault="00395FA3" w:rsidP="00564B3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          Сотрудниками прокуратуры ежедневно осуществляется прием граждан по личным вопросам, за разъяснениями действующего законодательства жители района могут обратиться в прокуратуру Дзержинского района, расположенную по адресу: с. Дзержинское, ул. Ленина, 9, либо по телефону: 8(39167)9-00-70.</w:t>
      </w:r>
    </w:p>
    <w:p w:rsidR="00395FA3" w:rsidRPr="00564B34" w:rsidRDefault="00395FA3" w:rsidP="0056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FA3" w:rsidRPr="00564B34" w:rsidRDefault="00395FA3" w:rsidP="00564B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95FA3" w:rsidRPr="00564B34" w:rsidRDefault="00395FA3" w:rsidP="0056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FA3" w:rsidRPr="00564B34" w:rsidRDefault="00395FA3" w:rsidP="0056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hAnsi="Times New Roman" w:cs="Times New Roman"/>
          <w:sz w:val="28"/>
          <w:szCs w:val="28"/>
        </w:rPr>
        <w:t>Дзержинского района                                                                       Т.И. Салонина</w:t>
      </w:r>
    </w:p>
    <w:sectPr w:rsidR="00395FA3" w:rsidRPr="00564B34" w:rsidSect="003B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985"/>
    <w:rsid w:val="00085973"/>
    <w:rsid w:val="002D4B3A"/>
    <w:rsid w:val="002F02B9"/>
    <w:rsid w:val="00395FA3"/>
    <w:rsid w:val="003B3ED3"/>
    <w:rsid w:val="00504E41"/>
    <w:rsid w:val="005213AC"/>
    <w:rsid w:val="00564B34"/>
    <w:rsid w:val="005D4F2D"/>
    <w:rsid w:val="00647D28"/>
    <w:rsid w:val="00756835"/>
    <w:rsid w:val="007A2DDF"/>
    <w:rsid w:val="0088334E"/>
    <w:rsid w:val="008A7766"/>
    <w:rsid w:val="008C1B77"/>
    <w:rsid w:val="009C5D13"/>
    <w:rsid w:val="009E00FB"/>
    <w:rsid w:val="009E2974"/>
    <w:rsid w:val="00A56D62"/>
    <w:rsid w:val="00AC4580"/>
    <w:rsid w:val="00AE1106"/>
    <w:rsid w:val="00AE66F4"/>
    <w:rsid w:val="00B12EB9"/>
    <w:rsid w:val="00B53F0F"/>
    <w:rsid w:val="00B73240"/>
    <w:rsid w:val="00BA4C5A"/>
    <w:rsid w:val="00C13985"/>
    <w:rsid w:val="00CA13E1"/>
    <w:rsid w:val="00CA26BD"/>
    <w:rsid w:val="00D60D8C"/>
    <w:rsid w:val="00E10ADF"/>
    <w:rsid w:val="00E202BE"/>
    <w:rsid w:val="00E80A58"/>
    <w:rsid w:val="00EB7B9F"/>
    <w:rsid w:val="00ED17E0"/>
    <w:rsid w:val="00ED392F"/>
    <w:rsid w:val="00ED530B"/>
    <w:rsid w:val="00F02341"/>
    <w:rsid w:val="00F3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34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782</Words>
  <Characters>4464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ОБЕСПЕЧЕНИЯ ИНВАЛИДОВ ТЕХНИЧЕСКИМИ СРЕДСТВАМИ РЕАБИЛИТАЦИИ (изделиями)  </dc:title>
  <dc:subject/>
  <dc:creator>Home</dc:creator>
  <cp:keywords/>
  <dc:description/>
  <cp:lastModifiedBy>SamLab.ws</cp:lastModifiedBy>
  <cp:revision>2</cp:revision>
  <cp:lastPrinted>2016-11-07T08:18:00Z</cp:lastPrinted>
  <dcterms:created xsi:type="dcterms:W3CDTF">2016-11-07T08:18:00Z</dcterms:created>
  <dcterms:modified xsi:type="dcterms:W3CDTF">2016-11-07T08:18:00Z</dcterms:modified>
</cp:coreProperties>
</file>